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18810586231013004295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18810586231013004295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12215 от 21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18810586231013004295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21</w:t>
      </w:r>
      <w:r>
        <w:rPr>
          <w:rFonts w:ascii="Times New Roman" w:eastAsia="Times New Roman" w:hAnsi="Times New Roman" w:cs="Times New Roman"/>
        </w:rPr>
        <w:t>.02.2024, с</w:t>
      </w:r>
      <w:r>
        <w:rPr>
          <w:rFonts w:ascii="Times New Roman" w:eastAsia="Times New Roman" w:hAnsi="Times New Roman" w:cs="Times New Roman"/>
        </w:rPr>
        <w:t>огласно которой штраф оплачен 29.12.2023.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обстоятельством, является добровольное прекращение противоправного поведения лицом, его совершившим,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Крышмарю</w:t>
      </w:r>
      <w:r>
        <w:rPr>
          <w:rFonts w:ascii="Times New Roman" w:eastAsia="Times New Roman" w:hAnsi="Times New Roman" w:cs="Times New Roman"/>
        </w:rPr>
        <w:t xml:space="preserve">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0412365400725005892420144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